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40" w:rsidRPr="002A78B9" w:rsidRDefault="007F5740" w:rsidP="00A974BB">
      <w:pPr>
        <w:tabs>
          <w:tab w:val="left" w:pos="0"/>
        </w:tabs>
        <w:spacing w:after="0" w:line="240" w:lineRule="auto"/>
        <w:jc w:val="center"/>
        <w:rPr>
          <w:rFonts w:ascii="TH NiramitIT๙" w:hAnsi="TH NiramitIT๙" w:cs="TH NiramitIT๙"/>
          <w:b/>
          <w:bCs/>
          <w:sz w:val="30"/>
          <w:szCs w:val="30"/>
          <w:cs/>
        </w:rPr>
      </w:pPr>
      <w:r w:rsidRPr="002A78B9">
        <w:rPr>
          <w:rFonts w:ascii="TH NiramitIT๙" w:hAnsi="TH NiramitIT๙" w:cs="TH NiramitIT๙" w:hint="cs"/>
          <w:b/>
          <w:bCs/>
          <w:sz w:val="30"/>
          <w:szCs w:val="30"/>
          <w:cs/>
        </w:rPr>
        <w:t>ตารางยุทธศาสตร์/เป้าประสงค์/ตัวชี้วัด</w:t>
      </w:r>
    </w:p>
    <w:p w:rsidR="007F5740" w:rsidRPr="002A78B9" w:rsidRDefault="007F5740" w:rsidP="007F5740">
      <w:pPr>
        <w:tabs>
          <w:tab w:val="left" w:pos="1134"/>
        </w:tabs>
        <w:spacing w:after="0" w:line="240" w:lineRule="auto"/>
        <w:jc w:val="center"/>
        <w:rPr>
          <w:rFonts w:ascii="TH NiramitIT๙" w:hAnsi="TH NiramitIT๙" w:cs="TH NiramitIT๙"/>
          <w:b/>
          <w:bCs/>
          <w:sz w:val="30"/>
          <w:szCs w:val="30"/>
        </w:rPr>
      </w:pPr>
      <w:r w:rsidRPr="002A78B9">
        <w:rPr>
          <w:rFonts w:ascii="TH NiramitIT๙" w:hAnsi="TH NiramitIT๙" w:cs="TH NiramitIT๙" w:hint="cs"/>
          <w:b/>
          <w:bCs/>
          <w:sz w:val="30"/>
          <w:szCs w:val="30"/>
          <w:cs/>
        </w:rPr>
        <w:t>ด้านทำนุบำรุงศิลปวัฒนธรรม มหาวิทยาลัย</w:t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แม่</w:t>
      </w:r>
      <w:proofErr w:type="spellStart"/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โจ้</w:t>
      </w:r>
      <w:proofErr w:type="spellEnd"/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 ประจำปีงบประมาณ พ.ศ. 2561</w:t>
      </w:r>
    </w:p>
    <w:p w:rsidR="007F5740" w:rsidRPr="002A78B9" w:rsidRDefault="00E55369" w:rsidP="007F5740">
      <w:pPr>
        <w:tabs>
          <w:tab w:val="left" w:pos="1134"/>
        </w:tabs>
        <w:spacing w:after="0" w:line="240" w:lineRule="auto"/>
        <w:jc w:val="thaiDistribute"/>
        <w:rPr>
          <w:rFonts w:ascii="TH NiramitIT๙" w:hAnsi="TH NiramitIT๙" w:cs="TH NiramitIT๙"/>
          <w:b/>
          <w:bCs/>
          <w:sz w:val="30"/>
          <w:szCs w:val="30"/>
        </w:rPr>
      </w:pP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ประเด็นยุทธศาสตร์</w:t>
      </w:r>
      <w:r w:rsidR="007F5740" w:rsidRPr="002A78B9"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 </w:t>
      </w:r>
      <w:r w:rsidR="007F5740" w:rsidRPr="002A78B9">
        <w:rPr>
          <w:rFonts w:ascii="TH NiramitIT๙" w:hAnsi="TH NiramitIT๙" w:cs="TH NiramitIT๙"/>
          <w:b/>
          <w:bCs/>
          <w:sz w:val="30"/>
          <w:szCs w:val="30"/>
        </w:rPr>
        <w:t>:</w:t>
      </w:r>
      <w:r w:rsidR="007F5740" w:rsidRPr="002A78B9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="007F5740">
        <w:rPr>
          <w:rFonts w:ascii="TH NiramitIT๙" w:hAnsi="TH NiramitIT๙" w:cs="TH NiramitIT๙" w:hint="cs"/>
          <w:sz w:val="30"/>
          <w:szCs w:val="30"/>
          <w:cs/>
        </w:rPr>
        <w:t>เป็นศูนย์รวมแหล่งเรียนรู้และถ่ายทอดศิลปวัฒนธรรม ภูมิปัญญาท้องถิ่น</w:t>
      </w:r>
    </w:p>
    <w:p w:rsidR="007F5740" w:rsidRPr="003F25C8" w:rsidRDefault="00E55369" w:rsidP="007F5740">
      <w:pPr>
        <w:tabs>
          <w:tab w:val="left" w:pos="1134"/>
        </w:tabs>
        <w:spacing w:after="0" w:line="240" w:lineRule="auto"/>
        <w:jc w:val="thaiDistribute"/>
        <w:rPr>
          <w:rFonts w:ascii="TH NiramitIT๙" w:hAnsi="TH NiramitIT๙" w:cs="TH NiramitIT๙"/>
          <w:b/>
          <w:bCs/>
          <w:sz w:val="30"/>
          <w:szCs w:val="30"/>
          <w:cs/>
        </w:rPr>
      </w:pP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>เป้าประสงค์</w:t>
      </w:r>
      <w:r w:rsidR="007F5740"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 </w:t>
      </w:r>
      <w:r w:rsidR="007F5740">
        <w:rPr>
          <w:rFonts w:ascii="TH NiramitIT๙" w:hAnsi="TH NiramitIT๙" w:cs="TH NiramitIT๙"/>
          <w:b/>
          <w:bCs/>
          <w:sz w:val="30"/>
          <w:szCs w:val="30"/>
        </w:rPr>
        <w:t xml:space="preserve">: </w:t>
      </w:r>
      <w:r w:rsidR="007F5740">
        <w:rPr>
          <w:rFonts w:ascii="TH NiramitIT๙" w:hAnsi="TH NiramitIT๙" w:cs="TH NiramitIT๙"/>
          <w:sz w:val="30"/>
          <w:szCs w:val="30"/>
          <w:cs/>
        </w:rPr>
        <w:t xml:space="preserve">การดำรงศิลปวัฒนธรรม </w:t>
      </w:r>
      <w:r w:rsidR="007F5740" w:rsidRPr="002A78B9">
        <w:rPr>
          <w:rFonts w:ascii="TH NiramitIT๙" w:hAnsi="TH NiramitIT๙" w:cs="TH NiramitIT๙"/>
          <w:sz w:val="30"/>
          <w:szCs w:val="30"/>
          <w:cs/>
        </w:rPr>
        <w:t>ภูมิปั</w:t>
      </w:r>
      <w:r w:rsidR="007F5740" w:rsidRPr="003F25C8">
        <w:rPr>
          <w:rFonts w:ascii="TH NiramitIT๙" w:hAnsi="TH NiramitIT๙" w:cs="TH NiramitIT๙"/>
          <w:sz w:val="30"/>
          <w:szCs w:val="30"/>
          <w:cs/>
        </w:rPr>
        <w:t>ญญาท้องถิ่น</w:t>
      </w:r>
      <w:r w:rsidR="007F5740" w:rsidRPr="003F25C8">
        <w:rPr>
          <w:rFonts w:ascii="TH NiramitIT๙" w:hAnsi="TH NiramitIT๙" w:cs="TH NiramitIT๙"/>
          <w:sz w:val="30"/>
          <w:szCs w:val="30"/>
        </w:rPr>
        <w:t xml:space="preserve"> </w:t>
      </w:r>
      <w:r w:rsidR="007F5740" w:rsidRPr="003F25C8">
        <w:rPr>
          <w:rFonts w:ascii="TH NiramitIT๙" w:hAnsi="TH NiramitIT๙" w:cs="TH NiramitIT๙" w:hint="cs"/>
          <w:sz w:val="30"/>
          <w:szCs w:val="30"/>
          <w:cs/>
        </w:rPr>
        <w:t>และวัฒนธรรมการเกษตร</w:t>
      </w:r>
    </w:p>
    <w:tbl>
      <w:tblPr>
        <w:tblStyle w:val="a4"/>
        <w:tblW w:w="9265" w:type="dxa"/>
        <w:jc w:val="center"/>
        <w:tblLook w:val="04A0" w:firstRow="1" w:lastRow="0" w:firstColumn="1" w:lastColumn="0" w:noHBand="0" w:noVBand="1"/>
      </w:tblPr>
      <w:tblGrid>
        <w:gridCol w:w="7555"/>
        <w:gridCol w:w="1710"/>
      </w:tblGrid>
      <w:tr w:rsidR="007F5740" w:rsidRPr="002A78B9" w:rsidTr="007F5740">
        <w:trPr>
          <w:jc w:val="center"/>
        </w:trPr>
        <w:tc>
          <w:tcPr>
            <w:tcW w:w="7555" w:type="dxa"/>
            <w:vAlign w:val="center"/>
          </w:tcPr>
          <w:p w:rsidR="007F5740" w:rsidRPr="002A78B9" w:rsidRDefault="007F5740" w:rsidP="002F45E8">
            <w:pPr>
              <w:tabs>
                <w:tab w:val="left" w:pos="1134"/>
              </w:tabs>
              <w:jc w:val="center"/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</w:pPr>
            <w:r w:rsidRPr="002A78B9"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>ยุทธศาสตร์</w:t>
            </w:r>
          </w:p>
        </w:tc>
        <w:tc>
          <w:tcPr>
            <w:tcW w:w="1710" w:type="dxa"/>
            <w:vAlign w:val="center"/>
          </w:tcPr>
          <w:p w:rsidR="007F5740" w:rsidRPr="002A78B9" w:rsidRDefault="007F5740" w:rsidP="002F45E8">
            <w:pPr>
              <w:tabs>
                <w:tab w:val="left" w:pos="1134"/>
              </w:tabs>
              <w:jc w:val="center"/>
              <w:rPr>
                <w:rFonts w:ascii="TH NiramitIT๙" w:hAnsi="TH NiramitIT๙" w:cs="TH NiramitIT๙"/>
                <w:b/>
                <w:bCs/>
                <w:sz w:val="30"/>
                <w:szCs w:val="30"/>
              </w:rPr>
            </w:pPr>
            <w:r w:rsidRPr="002A78B9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เป้าหมาย</w:t>
            </w:r>
          </w:p>
        </w:tc>
      </w:tr>
      <w:tr w:rsidR="007F5740" w:rsidRPr="002A78B9" w:rsidTr="007F5740">
        <w:trPr>
          <w:jc w:val="center"/>
        </w:trPr>
        <w:tc>
          <w:tcPr>
            <w:tcW w:w="9265" w:type="dxa"/>
            <w:gridSpan w:val="2"/>
          </w:tcPr>
          <w:p w:rsidR="007F5740" w:rsidRDefault="007F5740" w:rsidP="007F5740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NiramitIT๙" w:hAnsi="TH NiramitIT๙" w:cs="TH NiramitIT๙"/>
                <w:b/>
                <w:bCs/>
                <w:sz w:val="30"/>
                <w:szCs w:val="30"/>
              </w:rPr>
            </w:pPr>
            <w:r w:rsidRPr="0061548B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ส่งเสริมให้</w:t>
            </w:r>
            <w:r w:rsidRPr="0061548B"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>นักศึกษาและ</w:t>
            </w:r>
            <w:r w:rsidRPr="0061548B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บุคลากร</w:t>
            </w:r>
            <w:r w:rsidRPr="0061548B"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ได้สืบสานประเพณี</w:t>
            </w:r>
            <w:r w:rsidRPr="0061548B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วัฒนธรรม</w:t>
            </w:r>
            <w:r w:rsidRPr="0061548B"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>ภูมิปัญญาท้องถิ่น</w:t>
            </w:r>
            <w:r>
              <w:rPr>
                <w:rFonts w:ascii="TH NiramitIT๙" w:hAnsi="TH NiramitIT๙" w:cs="TH NiramitIT๙"/>
                <w:b/>
                <w:bCs/>
                <w:sz w:val="30"/>
                <w:szCs w:val="30"/>
              </w:rPr>
              <w:t xml:space="preserve">  </w:t>
            </w:r>
          </w:p>
          <w:p w:rsidR="007F5740" w:rsidRPr="002A78B9" w:rsidRDefault="007F5740" w:rsidP="007F5740">
            <w:pPr>
              <w:pStyle w:val="a3"/>
              <w:tabs>
                <w:tab w:val="left" w:pos="1134"/>
              </w:tabs>
              <w:spacing w:line="240" w:lineRule="auto"/>
              <w:ind w:left="427"/>
              <w:jc w:val="thaiDistribute"/>
              <w:rPr>
                <w:rFonts w:ascii="TH NiramitIT๙" w:hAnsi="TH NiramitIT๙" w:cs="TH NiramitIT๙"/>
                <w:b/>
                <w:bCs/>
                <w:sz w:val="30"/>
                <w:szCs w:val="30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>และวัฒนธรรมการเกษตร</w:t>
            </w:r>
          </w:p>
        </w:tc>
      </w:tr>
      <w:tr w:rsidR="007F5740" w:rsidRPr="002A78B9" w:rsidTr="007F5740">
        <w:trPr>
          <w:trHeight w:val="836"/>
          <w:jc w:val="center"/>
        </w:trPr>
        <w:tc>
          <w:tcPr>
            <w:tcW w:w="9265" w:type="dxa"/>
            <w:gridSpan w:val="2"/>
          </w:tcPr>
          <w:p w:rsidR="007F5740" w:rsidRPr="003F25C8" w:rsidRDefault="007F5740" w:rsidP="007F5740">
            <w:pPr>
              <w:tabs>
                <w:tab w:val="left" w:pos="1134"/>
              </w:tabs>
              <w:spacing w:line="240" w:lineRule="auto"/>
              <w:jc w:val="thaiDistribute"/>
              <w:rPr>
                <w:rFonts w:ascii="TH NiramitIT๙" w:hAnsi="TH NiramitIT๙" w:cs="TH NiramitIT๙" w:hint="cs"/>
                <w:sz w:val="30"/>
                <w:szCs w:val="30"/>
                <w:cs/>
              </w:rPr>
            </w:pPr>
            <w:r w:rsidRPr="003F25C8"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 xml:space="preserve">เป้าประสงค์ </w:t>
            </w:r>
            <w:r w:rsidRPr="003F25C8">
              <w:rPr>
                <w:rFonts w:ascii="TH NiramitIT๙" w:hAnsi="TH NiramitIT๙" w:cs="TH NiramitIT๙"/>
                <w:b/>
                <w:bCs/>
                <w:sz w:val="30"/>
                <w:szCs w:val="30"/>
              </w:rPr>
              <w:t>:</w:t>
            </w:r>
            <w:r w:rsidRPr="003F25C8">
              <w:rPr>
                <w:rFonts w:ascii="TH NiramitIT๙" w:hAnsi="TH NiramitIT๙" w:cs="TH NiramitIT๙"/>
                <w:sz w:val="30"/>
                <w:szCs w:val="30"/>
              </w:rPr>
              <w:t xml:space="preserve"> </w:t>
            </w:r>
            <w:r>
              <w:rPr>
                <w:rFonts w:ascii="TH NiramitIT๙" w:hAnsi="TH NiramitIT๙" w:cs="TH NiramitIT๙" w:hint="cs"/>
                <w:sz w:val="30"/>
                <w:szCs w:val="30"/>
                <w:cs/>
              </w:rPr>
              <w:t>เพื่อ</w:t>
            </w:r>
            <w:r w:rsidRPr="003F25C8">
              <w:rPr>
                <w:rFonts w:ascii="TH NiramitIT๙" w:hAnsi="TH NiramitIT๙" w:cs="TH NiramitIT๙"/>
                <w:sz w:val="30"/>
                <w:szCs w:val="30"/>
                <w:cs/>
              </w:rPr>
              <w:t>ส่งเสริมให้</w:t>
            </w:r>
            <w:r w:rsidRPr="003F25C8">
              <w:rPr>
                <w:rFonts w:ascii="TH NiramitIT๙" w:hAnsi="TH NiramitIT๙" w:cs="TH NiramitIT๙" w:hint="cs"/>
                <w:sz w:val="30"/>
                <w:szCs w:val="30"/>
                <w:cs/>
              </w:rPr>
              <w:t>นักศึกษาและ</w:t>
            </w:r>
            <w:r w:rsidRPr="003F25C8">
              <w:rPr>
                <w:rFonts w:ascii="TH NiramitIT๙" w:hAnsi="TH NiramitIT๙" w:cs="TH NiramitIT๙"/>
                <w:sz w:val="30"/>
                <w:szCs w:val="30"/>
                <w:cs/>
              </w:rPr>
              <w:t>บุคลากร</w:t>
            </w:r>
            <w:r w:rsidRPr="003F25C8">
              <w:rPr>
                <w:rFonts w:ascii="TH NiramitIT๙" w:hAnsi="TH NiramitIT๙" w:cs="TH NiramitIT๙" w:hint="cs"/>
                <w:sz w:val="30"/>
                <w:szCs w:val="30"/>
                <w:cs/>
              </w:rPr>
              <w:t xml:space="preserve"> </w:t>
            </w:r>
            <w:r w:rsidRPr="003F25C8">
              <w:rPr>
                <w:rFonts w:ascii="TH NiramitIT๙" w:hAnsi="TH NiramitIT๙" w:cs="TH NiramitIT๙"/>
                <w:sz w:val="30"/>
                <w:szCs w:val="30"/>
                <w:cs/>
              </w:rPr>
              <w:t>ได้สืบสานประเพณีวัฒนธรรม</w:t>
            </w:r>
            <w:r w:rsidRPr="003F25C8">
              <w:rPr>
                <w:rFonts w:ascii="TH NiramitIT๙" w:hAnsi="TH NiramitIT๙" w:cs="TH NiramitIT๙" w:hint="cs"/>
                <w:sz w:val="30"/>
                <w:szCs w:val="30"/>
                <w:cs/>
              </w:rPr>
              <w:t>ภูมิปัญญาท้องถิ่น</w:t>
            </w:r>
            <w:r>
              <w:rPr>
                <w:rFonts w:ascii="TH NiramitIT๙" w:hAnsi="TH NiramitIT๙" w:cs="TH NiramitIT๙"/>
                <w:sz w:val="30"/>
                <w:szCs w:val="30"/>
              </w:rPr>
              <w:t xml:space="preserve">              </w:t>
            </w:r>
            <w:r w:rsidRPr="003F25C8">
              <w:rPr>
                <w:rFonts w:ascii="TH NiramitIT๙" w:hAnsi="TH NiramitIT๙" w:cs="TH NiramitIT๙" w:hint="cs"/>
                <w:sz w:val="30"/>
                <w:szCs w:val="30"/>
                <w:cs/>
              </w:rPr>
              <w:t>และวัฒนธรรมการเกษตร</w:t>
            </w:r>
          </w:p>
        </w:tc>
      </w:tr>
      <w:tr w:rsidR="007F5740" w:rsidRPr="002A78B9" w:rsidTr="007F5740">
        <w:trPr>
          <w:jc w:val="center"/>
        </w:trPr>
        <w:tc>
          <w:tcPr>
            <w:tcW w:w="7555" w:type="dxa"/>
          </w:tcPr>
          <w:p w:rsidR="007F5740" w:rsidRPr="002A78B9" w:rsidRDefault="007F5740" w:rsidP="007F5740">
            <w:pPr>
              <w:tabs>
                <w:tab w:val="left" w:pos="1134"/>
              </w:tabs>
              <w:spacing w:line="240" w:lineRule="auto"/>
              <w:jc w:val="thaiDistribute"/>
              <w:rPr>
                <w:rFonts w:ascii="TH NiramitIT๙" w:hAnsi="TH NiramitIT๙" w:cs="TH NiramitIT๙"/>
                <w:sz w:val="30"/>
                <w:szCs w:val="30"/>
              </w:rPr>
            </w:pPr>
            <w:r w:rsidRPr="002A78B9">
              <w:rPr>
                <w:rFonts w:ascii="TH NiramitIT๙" w:hAnsi="TH NiramitIT๙" w:cs="TH NiramitIT๙"/>
                <w:sz w:val="30"/>
                <w:szCs w:val="30"/>
                <w:cs/>
              </w:rPr>
              <w:t xml:space="preserve">ตัวชี้วัด 1.1 </w:t>
            </w:r>
            <w:r w:rsidRPr="002A78B9">
              <w:rPr>
                <w:rFonts w:ascii="TH NiramitIT๙" w:hAnsi="TH NiramitIT๙" w:cs="TH NiramitIT๙" w:hint="cs"/>
                <w:sz w:val="30"/>
                <w:szCs w:val="30"/>
                <w:cs/>
              </w:rPr>
              <w:t>ร้อยละของ</w:t>
            </w:r>
            <w:r w:rsidRPr="002A78B9">
              <w:rPr>
                <w:rFonts w:ascii="TH NiramitIT๙" w:hAnsi="TH NiramitIT๙" w:cs="TH NiramitIT๙"/>
                <w:sz w:val="30"/>
                <w:szCs w:val="30"/>
                <w:cs/>
              </w:rPr>
              <w:t>โครงการ</w:t>
            </w:r>
            <w:r w:rsidRPr="002A78B9">
              <w:rPr>
                <w:rFonts w:ascii="TH NiramitIT๙" w:hAnsi="TH NiramitIT๙" w:cs="TH NiramitIT๙" w:hint="cs"/>
                <w:sz w:val="30"/>
                <w:szCs w:val="30"/>
                <w:cs/>
              </w:rPr>
              <w:t>/กิจกรรมที่บรรลุตามวัตถุประสงค์ของโครงการ</w:t>
            </w:r>
          </w:p>
        </w:tc>
        <w:tc>
          <w:tcPr>
            <w:tcW w:w="1710" w:type="dxa"/>
          </w:tcPr>
          <w:p w:rsidR="007F5740" w:rsidRPr="002A78B9" w:rsidRDefault="007F5740" w:rsidP="007F5740">
            <w:pPr>
              <w:tabs>
                <w:tab w:val="left" w:pos="1134"/>
              </w:tabs>
              <w:spacing w:line="240" w:lineRule="auto"/>
              <w:jc w:val="center"/>
              <w:rPr>
                <w:rFonts w:ascii="TH NiramitIT๙" w:hAnsi="TH NiramitIT๙" w:cs="TH NiramitIT๙"/>
                <w:sz w:val="30"/>
                <w:szCs w:val="30"/>
                <w:cs/>
              </w:rPr>
            </w:pPr>
            <w:r w:rsidRPr="002A78B9">
              <w:rPr>
                <w:rFonts w:ascii="TH NiramitIT๙" w:hAnsi="TH NiramitIT๙" w:cs="TH NiramitIT๙" w:hint="cs"/>
                <w:sz w:val="30"/>
                <w:szCs w:val="30"/>
                <w:cs/>
              </w:rPr>
              <w:t>80</w:t>
            </w:r>
          </w:p>
        </w:tc>
      </w:tr>
      <w:tr w:rsidR="007F5740" w:rsidRPr="002A78B9" w:rsidTr="007F5740">
        <w:trPr>
          <w:jc w:val="center"/>
        </w:trPr>
        <w:tc>
          <w:tcPr>
            <w:tcW w:w="7555" w:type="dxa"/>
          </w:tcPr>
          <w:p w:rsidR="007F5740" w:rsidRPr="002A78B9" w:rsidRDefault="007F5740" w:rsidP="007F5740">
            <w:pPr>
              <w:tabs>
                <w:tab w:val="left" w:pos="1134"/>
              </w:tabs>
              <w:spacing w:line="240" w:lineRule="auto"/>
              <w:rPr>
                <w:rFonts w:ascii="TH NiramitIT๙" w:hAnsi="TH NiramitIT๙" w:cs="TH NiramitIT๙" w:hint="cs"/>
                <w:sz w:val="30"/>
                <w:szCs w:val="30"/>
                <w:cs/>
              </w:rPr>
            </w:pPr>
            <w:r w:rsidRPr="002A78B9">
              <w:rPr>
                <w:rFonts w:ascii="TH NiramitIT๙" w:hAnsi="TH NiramitIT๙" w:cs="TH NiramitIT๙" w:hint="cs"/>
                <w:sz w:val="30"/>
                <w:szCs w:val="30"/>
                <w:cs/>
              </w:rPr>
              <w:t xml:space="preserve">ตัวชี้วัด 1.2 </w:t>
            </w:r>
            <w:r w:rsidRPr="002A78B9">
              <w:rPr>
                <w:rFonts w:ascii="TH NiramitIT๙" w:hAnsi="TH NiramitIT๙" w:cs="TH NiramitIT๙"/>
                <w:sz w:val="30"/>
                <w:szCs w:val="30"/>
                <w:cs/>
              </w:rPr>
              <w:t>ระดับของผู้เข้าร่วมโครงการมีความรู้ความ</w:t>
            </w:r>
            <w:r>
              <w:rPr>
                <w:rFonts w:ascii="TH NiramitIT๙" w:hAnsi="TH NiramitIT๙" w:cs="TH NiramitIT๙"/>
                <w:sz w:val="30"/>
                <w:szCs w:val="30"/>
                <w:cs/>
              </w:rPr>
              <w:t xml:space="preserve">เข้าใจการอนุรักษ์ศิลปวัฒนธรรม </w:t>
            </w:r>
            <w:r w:rsidRPr="002A78B9">
              <w:rPr>
                <w:rFonts w:ascii="TH NiramitIT๙" w:hAnsi="TH NiramitIT๙" w:cs="TH NiramitIT๙"/>
                <w:sz w:val="30"/>
                <w:szCs w:val="30"/>
                <w:cs/>
              </w:rPr>
              <w:t>ภูมิปัญญาท้องถิ่น</w:t>
            </w:r>
            <w:r>
              <w:rPr>
                <w:rFonts w:ascii="TH NiramitIT๙" w:hAnsi="TH NiramitIT๙" w:cs="TH NiramitIT๙" w:hint="cs"/>
                <w:sz w:val="30"/>
                <w:szCs w:val="30"/>
                <w:cs/>
              </w:rPr>
              <w:t xml:space="preserve"> และวัฒนธรรมการเกษตร</w:t>
            </w:r>
          </w:p>
        </w:tc>
        <w:tc>
          <w:tcPr>
            <w:tcW w:w="1710" w:type="dxa"/>
          </w:tcPr>
          <w:p w:rsidR="007F5740" w:rsidRPr="002A78B9" w:rsidRDefault="007F5740" w:rsidP="007F5740">
            <w:pPr>
              <w:tabs>
                <w:tab w:val="left" w:pos="1134"/>
              </w:tabs>
              <w:spacing w:line="240" w:lineRule="auto"/>
              <w:jc w:val="center"/>
              <w:rPr>
                <w:rFonts w:ascii="TH NiramitIT๙" w:hAnsi="TH NiramitIT๙" w:cs="TH NiramitIT๙"/>
                <w:sz w:val="30"/>
                <w:szCs w:val="30"/>
                <w:cs/>
              </w:rPr>
            </w:pPr>
            <w:r w:rsidRPr="002A78B9">
              <w:rPr>
                <w:rFonts w:ascii="TH NiramitIT๙" w:hAnsi="TH NiramitIT๙" w:cs="TH NiramitIT๙" w:hint="cs"/>
                <w:sz w:val="30"/>
                <w:szCs w:val="30"/>
                <w:cs/>
              </w:rPr>
              <w:t>2</w:t>
            </w:r>
          </w:p>
        </w:tc>
      </w:tr>
      <w:tr w:rsidR="007F5740" w:rsidRPr="002A78B9" w:rsidTr="007F5740">
        <w:trPr>
          <w:jc w:val="center"/>
        </w:trPr>
        <w:tc>
          <w:tcPr>
            <w:tcW w:w="9265" w:type="dxa"/>
            <w:gridSpan w:val="2"/>
          </w:tcPr>
          <w:p w:rsidR="007F5740" w:rsidRPr="0061548B" w:rsidRDefault="007F5740" w:rsidP="007F5740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rPr>
                <w:rFonts w:ascii="TH NiramitIT๙" w:hAnsi="TH NiramitIT๙" w:cs="TH NiramitIT๙"/>
                <w:b/>
                <w:bCs/>
                <w:sz w:val="30"/>
                <w:szCs w:val="30"/>
              </w:rPr>
            </w:pPr>
            <w:r w:rsidRPr="0061548B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ส่งเสริมให้</w:t>
            </w:r>
            <w:r w:rsidRPr="0061548B"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>นักศึกษาและ</w:t>
            </w:r>
            <w:r w:rsidRPr="0061548B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บุคลากร</w:t>
            </w:r>
            <w:r w:rsidRPr="0061548B"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>สามารถ</w:t>
            </w:r>
            <w:r w:rsidRPr="0061548B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สร้าง</w:t>
            </w:r>
            <w:r w:rsidRPr="0061548B"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61548B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ชิ้นงาน/ผลงาน เพื่อพัฒนาองค์ความรู้</w:t>
            </w:r>
            <w:r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>ด้านศิลปวัฒนธรรม</w:t>
            </w:r>
            <w:r w:rsidRPr="0061548B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และภูมิปัญญา</w:t>
            </w:r>
            <w:r w:rsidRPr="0061548B"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>ท้องถิ่น</w:t>
            </w:r>
            <w:r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ให้สามารถเผยแพร่สู่สังคม</w:t>
            </w:r>
            <w:r w:rsidRPr="0061548B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ได้</w:t>
            </w:r>
          </w:p>
        </w:tc>
      </w:tr>
      <w:tr w:rsidR="007F5740" w:rsidRPr="003F25C8" w:rsidTr="007F5740">
        <w:trPr>
          <w:trHeight w:val="908"/>
          <w:jc w:val="center"/>
        </w:trPr>
        <w:tc>
          <w:tcPr>
            <w:tcW w:w="9265" w:type="dxa"/>
            <w:gridSpan w:val="2"/>
          </w:tcPr>
          <w:p w:rsidR="007F5740" w:rsidRPr="003F25C8" w:rsidRDefault="007F5740" w:rsidP="007F5740">
            <w:pPr>
              <w:tabs>
                <w:tab w:val="left" w:pos="1134"/>
              </w:tabs>
              <w:spacing w:line="240" w:lineRule="auto"/>
              <w:rPr>
                <w:rFonts w:ascii="TH NiramitIT๙" w:hAnsi="TH NiramitIT๙" w:cs="TH NiramitIT๙"/>
                <w:sz w:val="30"/>
                <w:szCs w:val="30"/>
                <w:cs/>
              </w:rPr>
            </w:pPr>
            <w:r w:rsidRPr="003F25C8"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 xml:space="preserve">เป้าประสงค์ </w:t>
            </w:r>
            <w:r w:rsidRPr="003F25C8">
              <w:rPr>
                <w:rFonts w:ascii="TH NiramitIT๙" w:hAnsi="TH NiramitIT๙" w:cs="TH NiramitIT๙"/>
                <w:b/>
                <w:bCs/>
                <w:sz w:val="30"/>
                <w:szCs w:val="30"/>
              </w:rPr>
              <w:t>:</w:t>
            </w:r>
            <w:r w:rsidRPr="003F25C8">
              <w:rPr>
                <w:rFonts w:ascii="TH NiramitIT๙" w:hAnsi="TH NiramitIT๙" w:cs="TH NiramitIT๙"/>
                <w:sz w:val="30"/>
                <w:szCs w:val="30"/>
              </w:rPr>
              <w:t xml:space="preserve"> </w:t>
            </w:r>
            <w:r w:rsidRPr="003F25C8">
              <w:rPr>
                <w:rFonts w:ascii="TH NiramitIT๙" w:hAnsi="TH NiramitIT๙" w:cs="TH NiramitIT๙" w:hint="cs"/>
                <w:sz w:val="30"/>
                <w:szCs w:val="30"/>
                <w:cs/>
              </w:rPr>
              <w:t>เพื่อ</w:t>
            </w:r>
            <w:r w:rsidRPr="003F25C8">
              <w:rPr>
                <w:rFonts w:ascii="TH NiramitIT๙" w:hAnsi="TH NiramitIT๙" w:cs="TH NiramitIT๙"/>
                <w:sz w:val="30"/>
                <w:szCs w:val="30"/>
                <w:cs/>
              </w:rPr>
              <w:t>ส่งเสริมให้</w:t>
            </w:r>
            <w:r w:rsidRPr="003F25C8">
              <w:rPr>
                <w:rFonts w:ascii="TH NiramitIT๙" w:hAnsi="TH NiramitIT๙" w:cs="TH NiramitIT๙" w:hint="cs"/>
                <w:sz w:val="30"/>
                <w:szCs w:val="30"/>
                <w:cs/>
              </w:rPr>
              <w:t>นักศึกษาและ</w:t>
            </w:r>
            <w:r w:rsidRPr="003F25C8">
              <w:rPr>
                <w:rFonts w:ascii="TH NiramitIT๙" w:hAnsi="TH NiramitIT๙" w:cs="TH NiramitIT๙"/>
                <w:sz w:val="30"/>
                <w:szCs w:val="30"/>
                <w:cs/>
              </w:rPr>
              <w:t>บุคลากร</w:t>
            </w:r>
            <w:r w:rsidRPr="003F25C8">
              <w:rPr>
                <w:rFonts w:ascii="TH NiramitIT๙" w:hAnsi="TH NiramitIT๙" w:cs="TH NiramitIT๙" w:hint="cs"/>
                <w:sz w:val="30"/>
                <w:szCs w:val="30"/>
                <w:cs/>
              </w:rPr>
              <w:t>สามารถ</w:t>
            </w:r>
            <w:r w:rsidRPr="003F25C8">
              <w:rPr>
                <w:rFonts w:ascii="TH NiramitIT๙" w:hAnsi="TH NiramitIT๙" w:cs="TH NiramitIT๙"/>
                <w:sz w:val="30"/>
                <w:szCs w:val="30"/>
                <w:cs/>
              </w:rPr>
              <w:t>สร้าง</w:t>
            </w:r>
            <w:r w:rsidRPr="003F25C8">
              <w:rPr>
                <w:rFonts w:ascii="TH NiramitIT๙" w:hAnsi="TH NiramitIT๙" w:cs="TH NiramitIT๙" w:hint="cs"/>
                <w:sz w:val="30"/>
                <w:szCs w:val="30"/>
                <w:cs/>
              </w:rPr>
              <w:t xml:space="preserve"> </w:t>
            </w:r>
            <w:r w:rsidRPr="003F25C8">
              <w:rPr>
                <w:rFonts w:ascii="TH NiramitIT๙" w:hAnsi="TH NiramitIT๙" w:cs="TH NiramitIT๙"/>
                <w:sz w:val="30"/>
                <w:szCs w:val="30"/>
                <w:cs/>
              </w:rPr>
              <w:t>ชิ้นงาน/ผลงาน พัฒนาองค์ความรู้</w:t>
            </w:r>
            <w:r w:rsidRPr="003F25C8">
              <w:rPr>
                <w:rFonts w:ascii="TH NiramitIT๙" w:hAnsi="TH NiramitIT๙" w:cs="TH NiramitIT๙" w:hint="cs"/>
                <w:sz w:val="30"/>
                <w:szCs w:val="30"/>
                <w:cs/>
              </w:rPr>
              <w:t>ด้านศิลปวัฒนธรรม</w:t>
            </w:r>
            <w:r w:rsidRPr="003F25C8">
              <w:rPr>
                <w:rFonts w:ascii="TH NiramitIT๙" w:hAnsi="TH NiramitIT๙" w:cs="TH NiramitIT๙"/>
                <w:sz w:val="30"/>
                <w:szCs w:val="30"/>
                <w:cs/>
              </w:rPr>
              <w:t>และภูมิปัญญา</w:t>
            </w:r>
            <w:r w:rsidRPr="003F25C8">
              <w:rPr>
                <w:rFonts w:ascii="TH NiramitIT๙" w:hAnsi="TH NiramitIT๙" w:cs="TH NiramitIT๙" w:hint="cs"/>
                <w:sz w:val="30"/>
                <w:szCs w:val="30"/>
                <w:cs/>
              </w:rPr>
              <w:t>ท้องถิ่น</w:t>
            </w:r>
            <w:r w:rsidRPr="003F25C8">
              <w:rPr>
                <w:rFonts w:ascii="TH NiramitIT๙" w:hAnsi="TH NiramitIT๙" w:cs="TH NiramitIT๙"/>
                <w:sz w:val="30"/>
                <w:szCs w:val="30"/>
                <w:cs/>
              </w:rPr>
              <w:t>ให้สามารถเผยแพร่สู่สังคมได้</w:t>
            </w:r>
          </w:p>
        </w:tc>
      </w:tr>
      <w:tr w:rsidR="007F5740" w:rsidRPr="002A78B9" w:rsidTr="007F5740">
        <w:trPr>
          <w:jc w:val="center"/>
        </w:trPr>
        <w:tc>
          <w:tcPr>
            <w:tcW w:w="7555" w:type="dxa"/>
          </w:tcPr>
          <w:p w:rsidR="007F5740" w:rsidRPr="002A78B9" w:rsidRDefault="007F5740" w:rsidP="007F5740">
            <w:pPr>
              <w:tabs>
                <w:tab w:val="left" w:pos="1134"/>
              </w:tabs>
              <w:spacing w:line="240" w:lineRule="auto"/>
              <w:jc w:val="thaiDistribute"/>
              <w:rPr>
                <w:rFonts w:ascii="TH NiramitIT๙" w:hAnsi="TH NiramitIT๙" w:cs="TH NiramitIT๙"/>
                <w:sz w:val="30"/>
                <w:szCs w:val="30"/>
              </w:rPr>
            </w:pPr>
            <w:r w:rsidRPr="002A78B9">
              <w:rPr>
                <w:rFonts w:ascii="TH NiramitIT๙" w:hAnsi="TH NiramitIT๙" w:cs="TH NiramitIT๙"/>
                <w:sz w:val="30"/>
                <w:szCs w:val="30"/>
                <w:cs/>
              </w:rPr>
              <w:t xml:space="preserve">ตัวชี้วัด 2.1 </w:t>
            </w:r>
            <w:r w:rsidRPr="0061548B">
              <w:rPr>
                <w:rFonts w:ascii="TH NiramitIT๙" w:hAnsi="TH NiramitIT๙" w:cs="TH NiramitIT๙" w:hint="cs"/>
                <w:sz w:val="30"/>
                <w:szCs w:val="30"/>
                <w:cs/>
              </w:rPr>
              <w:t>จำนวน ชิ้นงาน/ผลงาน ที่ทำการเผยแพร่</w:t>
            </w:r>
          </w:p>
        </w:tc>
        <w:tc>
          <w:tcPr>
            <w:tcW w:w="1710" w:type="dxa"/>
          </w:tcPr>
          <w:p w:rsidR="007F5740" w:rsidRPr="002A78B9" w:rsidRDefault="007F5740" w:rsidP="007F5740">
            <w:pPr>
              <w:tabs>
                <w:tab w:val="left" w:pos="1134"/>
              </w:tabs>
              <w:spacing w:line="240" w:lineRule="auto"/>
              <w:jc w:val="center"/>
              <w:rPr>
                <w:rFonts w:ascii="TH NiramitIT๙" w:hAnsi="TH NiramitIT๙" w:cs="TH NiramitIT๙"/>
                <w:sz w:val="30"/>
                <w:szCs w:val="30"/>
              </w:rPr>
            </w:pPr>
            <w:r w:rsidRPr="002A78B9">
              <w:rPr>
                <w:rFonts w:ascii="TH NiramitIT๙" w:hAnsi="TH NiramitIT๙" w:cs="TH NiramitIT๙" w:hint="cs"/>
                <w:sz w:val="30"/>
                <w:szCs w:val="30"/>
                <w:cs/>
              </w:rPr>
              <w:t>3</w:t>
            </w:r>
          </w:p>
        </w:tc>
      </w:tr>
      <w:tr w:rsidR="007F5740" w:rsidRPr="0061548B" w:rsidTr="007F5740">
        <w:trPr>
          <w:jc w:val="center"/>
        </w:trPr>
        <w:tc>
          <w:tcPr>
            <w:tcW w:w="7555" w:type="dxa"/>
          </w:tcPr>
          <w:p w:rsidR="007F5740" w:rsidRPr="0061548B" w:rsidRDefault="007F5740" w:rsidP="007F5740">
            <w:pPr>
              <w:tabs>
                <w:tab w:val="left" w:pos="1134"/>
              </w:tabs>
              <w:spacing w:line="240" w:lineRule="auto"/>
              <w:rPr>
                <w:rFonts w:ascii="TH NiramitIT๙" w:hAnsi="TH NiramitIT๙" w:cs="TH NiramitIT๙"/>
                <w:sz w:val="30"/>
                <w:szCs w:val="30"/>
              </w:rPr>
            </w:pPr>
            <w:r w:rsidRPr="0061548B">
              <w:rPr>
                <w:rFonts w:ascii="TH NiramitIT๙" w:hAnsi="TH NiramitIT๙" w:cs="TH NiramitIT๙" w:hint="cs"/>
                <w:sz w:val="30"/>
                <w:szCs w:val="30"/>
                <w:cs/>
              </w:rPr>
              <w:t>ตัวชี้วัด 2.2 จำนวนหน่วยงานภายใน/ภายนอก ที่ได้รับการถ่ายทอดความรู้</w:t>
            </w:r>
            <w:r w:rsidRPr="0061548B">
              <w:rPr>
                <w:rFonts w:ascii="TH NiramitIT๙" w:hAnsi="TH NiramitIT๙" w:cs="TH NiramitIT๙"/>
                <w:sz w:val="30"/>
                <w:szCs w:val="30"/>
                <w:cs/>
              </w:rPr>
              <w:br/>
            </w:r>
            <w:r w:rsidRPr="0061548B">
              <w:rPr>
                <w:rFonts w:ascii="TH NiramitIT๙" w:hAnsi="TH NiramitIT๙" w:cs="TH NiramitIT๙" w:hint="cs"/>
                <w:sz w:val="30"/>
                <w:szCs w:val="30"/>
                <w:cs/>
              </w:rPr>
              <w:t>ด้านศิลปวัฒนธรรม</w:t>
            </w:r>
            <w:r w:rsidRPr="0061548B">
              <w:rPr>
                <w:rFonts w:ascii="TH NiramitIT๙" w:hAnsi="TH NiramitIT๙" w:cs="TH NiramitIT๙"/>
                <w:sz w:val="30"/>
                <w:szCs w:val="30"/>
                <w:cs/>
              </w:rPr>
              <w:t>และภูมิปัญญา</w:t>
            </w:r>
            <w:r w:rsidRPr="0061548B">
              <w:rPr>
                <w:rFonts w:ascii="TH NiramitIT๙" w:hAnsi="TH NiramitIT๙" w:cs="TH NiramitIT๙" w:hint="cs"/>
                <w:sz w:val="30"/>
                <w:szCs w:val="30"/>
                <w:cs/>
              </w:rPr>
              <w:t>ท้องถิ่น</w:t>
            </w:r>
          </w:p>
        </w:tc>
        <w:tc>
          <w:tcPr>
            <w:tcW w:w="1710" w:type="dxa"/>
          </w:tcPr>
          <w:p w:rsidR="007F5740" w:rsidRPr="0061548B" w:rsidRDefault="007F5740" w:rsidP="007F5740">
            <w:pPr>
              <w:tabs>
                <w:tab w:val="left" w:pos="1134"/>
              </w:tabs>
              <w:spacing w:line="240" w:lineRule="auto"/>
              <w:jc w:val="center"/>
              <w:rPr>
                <w:rFonts w:ascii="TH NiramitIT๙" w:hAnsi="TH NiramitIT๙" w:cs="TH NiramitIT๙"/>
                <w:sz w:val="30"/>
                <w:szCs w:val="30"/>
              </w:rPr>
            </w:pPr>
            <w:r w:rsidRPr="0061548B">
              <w:rPr>
                <w:rFonts w:ascii="TH NiramitIT๙" w:hAnsi="TH NiramitIT๙" w:cs="TH NiramitIT๙"/>
                <w:sz w:val="30"/>
                <w:szCs w:val="30"/>
              </w:rPr>
              <w:t>3</w:t>
            </w:r>
          </w:p>
        </w:tc>
      </w:tr>
      <w:tr w:rsidR="007F5740" w:rsidRPr="002A78B9" w:rsidTr="007F5740">
        <w:trPr>
          <w:jc w:val="center"/>
        </w:trPr>
        <w:tc>
          <w:tcPr>
            <w:tcW w:w="9265" w:type="dxa"/>
            <w:gridSpan w:val="2"/>
          </w:tcPr>
          <w:p w:rsidR="007F5740" w:rsidRPr="0061548B" w:rsidRDefault="007F5740" w:rsidP="007F5740">
            <w:pPr>
              <w:tabs>
                <w:tab w:val="left" w:pos="1134"/>
              </w:tabs>
              <w:spacing w:line="240" w:lineRule="auto"/>
              <w:jc w:val="thaiDistribute"/>
              <w:rPr>
                <w:rFonts w:ascii="TH NiramitIT๙" w:hAnsi="TH NiramitIT๙" w:cs="TH NiramitIT๙"/>
                <w:b/>
                <w:bCs/>
                <w:sz w:val="30"/>
                <w:szCs w:val="30"/>
              </w:rPr>
            </w:pPr>
            <w:r w:rsidRPr="0061548B"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>3</w:t>
            </w:r>
            <w:r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>.</w:t>
            </w:r>
            <w:r w:rsidRPr="0061548B"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 xml:space="preserve"> ส่งเสริมการ</w:t>
            </w:r>
            <w:r w:rsidRPr="0061548B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บูร</w:t>
            </w:r>
            <w:proofErr w:type="spellStart"/>
            <w:r w:rsidRPr="0061548B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ณา</w:t>
            </w:r>
            <w:proofErr w:type="spellEnd"/>
            <w:r w:rsidRPr="0061548B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การงานทำนุบำรุงศิลปวัฒนธรรมกับกิจกรรม</w:t>
            </w:r>
            <w:r w:rsidRPr="0061548B"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>นักศึกษา การ</w:t>
            </w:r>
            <w:r w:rsidRPr="0061548B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เรียน</w:t>
            </w:r>
            <w:r w:rsidRPr="0061548B"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 xml:space="preserve">                                   </w:t>
            </w:r>
            <w:r w:rsidR="00A974BB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br/>
            </w:r>
            <w:r w:rsidR="00A974BB"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 xml:space="preserve">     </w:t>
            </w:r>
            <w:r w:rsidRPr="0061548B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การสอน</w:t>
            </w:r>
            <w:r w:rsidRPr="0061548B"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>และ</w:t>
            </w:r>
            <w:r w:rsidRPr="0061548B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การวิจัย</w:t>
            </w:r>
          </w:p>
        </w:tc>
      </w:tr>
      <w:tr w:rsidR="007F5740" w:rsidRPr="002A78B9" w:rsidTr="007F5740">
        <w:trPr>
          <w:jc w:val="center"/>
        </w:trPr>
        <w:tc>
          <w:tcPr>
            <w:tcW w:w="9265" w:type="dxa"/>
            <w:gridSpan w:val="2"/>
          </w:tcPr>
          <w:p w:rsidR="007F5740" w:rsidRPr="0061548B" w:rsidRDefault="007F5740" w:rsidP="007F5740">
            <w:pPr>
              <w:tabs>
                <w:tab w:val="left" w:pos="1134"/>
              </w:tabs>
              <w:spacing w:line="240" w:lineRule="auto"/>
              <w:jc w:val="thaiDistribute"/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</w:pPr>
            <w:r w:rsidRPr="003F25C8">
              <w:rPr>
                <w:rFonts w:ascii="TH NiramitIT๙" w:hAnsi="TH NiramitIT๙" w:cs="TH NiramitIT๙" w:hint="cs"/>
                <w:b/>
                <w:bCs/>
                <w:sz w:val="30"/>
                <w:szCs w:val="30"/>
                <w:cs/>
              </w:rPr>
              <w:t xml:space="preserve">เป้าประสงค์ </w:t>
            </w:r>
            <w:r w:rsidRPr="003F25C8">
              <w:rPr>
                <w:rFonts w:ascii="TH NiramitIT๙" w:hAnsi="TH NiramitIT๙" w:cs="TH NiramitIT๙"/>
                <w:b/>
                <w:bCs/>
                <w:sz w:val="30"/>
                <w:szCs w:val="30"/>
              </w:rPr>
              <w:t xml:space="preserve">: </w:t>
            </w:r>
            <w:r w:rsidRPr="003F25C8">
              <w:rPr>
                <w:rFonts w:ascii="TH NiramitIT๙" w:hAnsi="TH NiramitIT๙" w:cs="TH NiramitIT๙" w:hint="cs"/>
                <w:sz w:val="30"/>
                <w:szCs w:val="30"/>
                <w:cs/>
              </w:rPr>
              <w:t>เพื่อส่งเสริม</w:t>
            </w:r>
            <w:r>
              <w:rPr>
                <w:rFonts w:ascii="TH NiramitIT๙" w:hAnsi="TH NiramitIT๙" w:cs="TH NiramitIT๙" w:hint="cs"/>
                <w:sz w:val="30"/>
                <w:szCs w:val="30"/>
                <w:cs/>
              </w:rPr>
              <w:t>ให้มี</w:t>
            </w:r>
            <w:r w:rsidRPr="003F25C8">
              <w:rPr>
                <w:rFonts w:ascii="TH NiramitIT๙" w:hAnsi="TH NiramitIT๙" w:cs="TH NiramitIT๙" w:hint="cs"/>
                <w:sz w:val="30"/>
                <w:szCs w:val="30"/>
                <w:cs/>
              </w:rPr>
              <w:t>การ</w:t>
            </w:r>
            <w:r w:rsidRPr="003F25C8">
              <w:rPr>
                <w:rFonts w:ascii="TH NiramitIT๙" w:hAnsi="TH NiramitIT๙" w:cs="TH NiramitIT๙"/>
                <w:sz w:val="30"/>
                <w:szCs w:val="30"/>
                <w:cs/>
              </w:rPr>
              <w:t>บูร</w:t>
            </w:r>
            <w:proofErr w:type="spellStart"/>
            <w:r w:rsidRPr="003F25C8">
              <w:rPr>
                <w:rFonts w:ascii="TH NiramitIT๙" w:hAnsi="TH NiramitIT๙" w:cs="TH NiramitIT๙"/>
                <w:sz w:val="30"/>
                <w:szCs w:val="30"/>
                <w:cs/>
              </w:rPr>
              <w:t>ณา</w:t>
            </w:r>
            <w:proofErr w:type="spellEnd"/>
            <w:r w:rsidRPr="003F25C8">
              <w:rPr>
                <w:rFonts w:ascii="TH NiramitIT๙" w:hAnsi="TH NiramitIT๙" w:cs="TH NiramitIT๙"/>
                <w:sz w:val="30"/>
                <w:szCs w:val="30"/>
                <w:cs/>
              </w:rPr>
              <w:t>การงานทำนุบำรุงศิลปวัฒนธรรมกับกิจกรรม</w:t>
            </w:r>
            <w:r w:rsidRPr="003F25C8">
              <w:rPr>
                <w:rFonts w:ascii="TH NiramitIT๙" w:hAnsi="TH NiramitIT๙" w:cs="TH NiramitIT๙" w:hint="cs"/>
                <w:sz w:val="30"/>
                <w:szCs w:val="30"/>
                <w:cs/>
              </w:rPr>
              <w:t>นักศึกษา การ</w:t>
            </w:r>
            <w:r w:rsidRPr="003F25C8">
              <w:rPr>
                <w:rFonts w:ascii="TH NiramitIT๙" w:hAnsi="TH NiramitIT๙" w:cs="TH NiramitIT๙"/>
                <w:sz w:val="30"/>
                <w:szCs w:val="30"/>
                <w:cs/>
              </w:rPr>
              <w:t>เรียน</w:t>
            </w:r>
            <w:r w:rsidRPr="003F25C8">
              <w:rPr>
                <w:rFonts w:ascii="TH NiramitIT๙" w:hAnsi="TH NiramitIT๙" w:cs="TH NiramitIT๙" w:hint="cs"/>
                <w:sz w:val="30"/>
                <w:szCs w:val="30"/>
                <w:cs/>
              </w:rPr>
              <w:t xml:space="preserve">                                   </w:t>
            </w:r>
            <w:r w:rsidRPr="003F25C8">
              <w:rPr>
                <w:rFonts w:ascii="TH NiramitIT๙" w:hAnsi="TH NiramitIT๙" w:cs="TH NiramitIT๙"/>
                <w:sz w:val="30"/>
                <w:szCs w:val="30"/>
                <w:cs/>
              </w:rPr>
              <w:t>การสอน</w:t>
            </w:r>
            <w:r>
              <w:rPr>
                <w:rFonts w:ascii="TH NiramitIT๙" w:hAnsi="TH NiramitIT๙" w:cs="TH NiramitIT๙" w:hint="cs"/>
                <w:sz w:val="30"/>
                <w:szCs w:val="30"/>
                <w:cs/>
              </w:rPr>
              <w:t xml:space="preserve"> </w:t>
            </w:r>
            <w:r w:rsidRPr="003F25C8">
              <w:rPr>
                <w:rFonts w:ascii="TH NiramitIT๙" w:hAnsi="TH NiramitIT๙" w:cs="TH NiramitIT๙" w:hint="cs"/>
                <w:sz w:val="30"/>
                <w:szCs w:val="30"/>
                <w:cs/>
              </w:rPr>
              <w:t>และ</w:t>
            </w:r>
            <w:r w:rsidRPr="003F25C8">
              <w:rPr>
                <w:rFonts w:ascii="TH NiramitIT๙" w:hAnsi="TH NiramitIT๙" w:cs="TH NiramitIT๙"/>
                <w:sz w:val="30"/>
                <w:szCs w:val="30"/>
                <w:cs/>
              </w:rPr>
              <w:t>การวิจัย</w:t>
            </w:r>
            <w:r>
              <w:rPr>
                <w:rFonts w:ascii="TH NiramitIT๙" w:hAnsi="TH NiramitIT๙" w:cs="TH NiramitIT๙" w:hint="cs"/>
                <w:sz w:val="30"/>
                <w:szCs w:val="30"/>
                <w:cs/>
              </w:rPr>
              <w:t>ร่วมกัน</w:t>
            </w:r>
          </w:p>
        </w:tc>
      </w:tr>
      <w:tr w:rsidR="007F5740" w:rsidRPr="002A78B9" w:rsidTr="007F5740">
        <w:trPr>
          <w:jc w:val="center"/>
        </w:trPr>
        <w:tc>
          <w:tcPr>
            <w:tcW w:w="7555" w:type="dxa"/>
          </w:tcPr>
          <w:p w:rsidR="007F5740" w:rsidRPr="002A78B9" w:rsidRDefault="007F5740" w:rsidP="007F5740">
            <w:pPr>
              <w:tabs>
                <w:tab w:val="left" w:pos="1134"/>
              </w:tabs>
              <w:spacing w:line="240" w:lineRule="auto"/>
              <w:rPr>
                <w:rFonts w:ascii="TH NiramitIT๙" w:hAnsi="TH NiramitIT๙" w:cs="TH NiramitIT๙"/>
                <w:sz w:val="30"/>
                <w:szCs w:val="30"/>
                <w:cs/>
              </w:rPr>
            </w:pPr>
            <w:r w:rsidRPr="0061548B">
              <w:rPr>
                <w:rFonts w:ascii="TH NiramitIT๙" w:hAnsi="TH NiramitIT๙" w:cs="TH NiramitIT๙" w:hint="cs"/>
                <w:sz w:val="30"/>
                <w:szCs w:val="30"/>
                <w:cs/>
              </w:rPr>
              <w:t xml:space="preserve">ตัวชี้วัด 3.1 </w:t>
            </w:r>
            <w:r w:rsidRPr="0061548B">
              <w:rPr>
                <w:rFonts w:ascii="TH NiramitIT๙" w:hAnsi="TH NiramitIT๙" w:cs="TH NiramitIT๙" w:hint="cs"/>
                <w:sz w:val="30"/>
                <w:szCs w:val="30"/>
                <w:cs/>
              </w:rPr>
              <w:tab/>
            </w:r>
            <w:r w:rsidRPr="0061548B">
              <w:rPr>
                <w:rFonts w:ascii="TH NiramitIT๙" w:hAnsi="TH NiramitIT๙" w:cs="TH NiramitIT๙"/>
                <w:sz w:val="30"/>
                <w:szCs w:val="30"/>
                <w:cs/>
              </w:rPr>
              <w:t>มีการจัดการเรียนการสอนที่</w:t>
            </w:r>
            <w:proofErr w:type="spellStart"/>
            <w:r w:rsidRPr="0061548B">
              <w:rPr>
                <w:rFonts w:ascii="TH NiramitIT๙" w:hAnsi="TH NiramitIT๙" w:cs="TH NiramitIT๙"/>
                <w:sz w:val="30"/>
                <w:szCs w:val="30"/>
                <w:cs/>
              </w:rPr>
              <w:t>บูรณา</w:t>
            </w:r>
            <w:proofErr w:type="spellEnd"/>
            <w:r w:rsidRPr="0061548B">
              <w:rPr>
                <w:rFonts w:ascii="TH NiramitIT๙" w:hAnsi="TH NiramitIT๙" w:cs="TH NiramitIT๙"/>
                <w:sz w:val="30"/>
                <w:szCs w:val="30"/>
                <w:cs/>
              </w:rPr>
              <w:t>การกับการทำนุบำรุง</w:t>
            </w:r>
            <w:r>
              <w:rPr>
                <w:rFonts w:ascii="TH NiramitIT๙" w:hAnsi="TH NiramitIT๙" w:cs="TH NiramitIT๙" w:hint="cs"/>
                <w:sz w:val="30"/>
                <w:szCs w:val="30"/>
                <w:cs/>
              </w:rPr>
              <w:t>ศิลปวัฒนธรรม</w:t>
            </w:r>
            <w:r w:rsidRPr="0061548B">
              <w:rPr>
                <w:rFonts w:ascii="TH NiramitIT๙" w:hAnsi="TH NiramitIT๙" w:cs="TH NiramitIT๙"/>
                <w:sz w:val="30"/>
                <w:szCs w:val="30"/>
                <w:cs/>
              </w:rPr>
              <w:br/>
              <w:t>น้อยกว่า 1 รายวิชา หรือ 1 กิจกรรม</w:t>
            </w:r>
            <w:r w:rsidRPr="0061548B">
              <w:rPr>
                <w:rFonts w:ascii="TH NiramitIT๙" w:hAnsi="TH NiramitIT๙" w:cs="TH NiramitIT๙"/>
                <w:sz w:val="30"/>
                <w:szCs w:val="30"/>
              </w:rPr>
              <w:t xml:space="preserve"> / </w:t>
            </w:r>
            <w:r w:rsidRPr="0061548B">
              <w:rPr>
                <w:rFonts w:ascii="TH NiramitIT๙" w:hAnsi="TH NiramitIT๙" w:cs="TH NiramitIT๙" w:hint="cs"/>
                <w:sz w:val="30"/>
                <w:szCs w:val="30"/>
                <w:cs/>
              </w:rPr>
              <w:t>ต่อปีการศึกษา</w:t>
            </w:r>
          </w:p>
        </w:tc>
        <w:tc>
          <w:tcPr>
            <w:tcW w:w="1710" w:type="dxa"/>
          </w:tcPr>
          <w:p w:rsidR="007F5740" w:rsidRPr="002A78B9" w:rsidRDefault="007F5740" w:rsidP="007F5740">
            <w:pPr>
              <w:tabs>
                <w:tab w:val="left" w:pos="1134"/>
              </w:tabs>
              <w:spacing w:line="240" w:lineRule="auto"/>
              <w:jc w:val="center"/>
              <w:rPr>
                <w:rFonts w:ascii="TH NiramitIT๙" w:hAnsi="TH NiramitIT๙" w:cs="TH NiramitIT๙"/>
                <w:sz w:val="30"/>
                <w:szCs w:val="30"/>
              </w:rPr>
            </w:pPr>
            <w:r>
              <w:rPr>
                <w:rFonts w:ascii="TH NiramitIT๙" w:hAnsi="TH NiramitIT๙" w:cs="TH NiramitIT๙" w:hint="cs"/>
                <w:sz w:val="30"/>
                <w:szCs w:val="30"/>
                <w:cs/>
              </w:rPr>
              <w:t>1</w:t>
            </w:r>
          </w:p>
        </w:tc>
      </w:tr>
      <w:tr w:rsidR="007F5740" w:rsidRPr="002A78B9" w:rsidTr="007F5740">
        <w:trPr>
          <w:jc w:val="center"/>
        </w:trPr>
        <w:tc>
          <w:tcPr>
            <w:tcW w:w="7555" w:type="dxa"/>
          </w:tcPr>
          <w:p w:rsidR="007F5740" w:rsidRPr="002A78B9" w:rsidRDefault="007F5740" w:rsidP="007F5740">
            <w:pPr>
              <w:tabs>
                <w:tab w:val="left" w:pos="1134"/>
              </w:tabs>
              <w:spacing w:line="240" w:lineRule="auto"/>
              <w:rPr>
                <w:rFonts w:ascii="TH NiramitIT๙" w:hAnsi="TH NiramitIT๙" w:cs="TH NiramitIT๙"/>
                <w:sz w:val="30"/>
                <w:szCs w:val="30"/>
                <w:cs/>
              </w:rPr>
            </w:pPr>
            <w:r w:rsidRPr="0061548B">
              <w:rPr>
                <w:rFonts w:ascii="TH NiramitIT๙" w:hAnsi="TH NiramitIT๙" w:cs="TH NiramitIT๙" w:hint="cs"/>
                <w:sz w:val="30"/>
                <w:szCs w:val="30"/>
                <w:cs/>
              </w:rPr>
              <w:t>ตัวชี้วัด 3.2</w:t>
            </w:r>
            <w:r w:rsidRPr="0061548B">
              <w:rPr>
                <w:rFonts w:ascii="TH NiramitIT๙" w:hAnsi="TH NiramitIT๙" w:cs="TH NiramitIT๙" w:hint="cs"/>
                <w:sz w:val="30"/>
                <w:szCs w:val="30"/>
                <w:cs/>
              </w:rPr>
              <w:tab/>
            </w:r>
            <w:r w:rsidRPr="0061548B">
              <w:rPr>
                <w:rFonts w:ascii="TH NiramitIT๙" w:hAnsi="TH NiramitIT๙" w:cs="TH NiramitIT๙"/>
                <w:sz w:val="30"/>
                <w:szCs w:val="30"/>
                <w:cs/>
              </w:rPr>
              <w:t>ค่าเฉลี่ยของระดับความพึงพอใจของนักศึกษาที่เข้าร่วมโครงการ/กิจกรรมของนักศึกษาที่เข้าร่วมโครงการไม่น้อยกว่า 3.51 หรืออยู่ในระดับดี</w:t>
            </w:r>
          </w:p>
        </w:tc>
        <w:tc>
          <w:tcPr>
            <w:tcW w:w="1710" w:type="dxa"/>
          </w:tcPr>
          <w:p w:rsidR="007F5740" w:rsidRPr="002A78B9" w:rsidRDefault="007F5740" w:rsidP="007F5740">
            <w:pPr>
              <w:tabs>
                <w:tab w:val="left" w:pos="1134"/>
              </w:tabs>
              <w:spacing w:line="240" w:lineRule="auto"/>
              <w:jc w:val="center"/>
              <w:rPr>
                <w:rFonts w:ascii="TH NiramitIT๙" w:hAnsi="TH NiramitIT๙" w:cs="TH NiramitIT๙"/>
                <w:sz w:val="30"/>
                <w:szCs w:val="30"/>
              </w:rPr>
            </w:pPr>
            <w:r>
              <w:rPr>
                <w:rFonts w:ascii="TH NiramitIT๙" w:hAnsi="TH NiramitIT๙" w:cs="TH NiramitIT๙"/>
                <w:sz w:val="30"/>
                <w:szCs w:val="30"/>
              </w:rPr>
              <w:t>3.51</w:t>
            </w:r>
          </w:p>
        </w:tc>
      </w:tr>
    </w:tbl>
    <w:p w:rsidR="007F5740" w:rsidRPr="002A78B9" w:rsidRDefault="007F5740" w:rsidP="007F5740">
      <w:pPr>
        <w:tabs>
          <w:tab w:val="left" w:pos="1134"/>
        </w:tabs>
        <w:spacing w:after="0" w:line="240" w:lineRule="auto"/>
        <w:jc w:val="thaiDistribute"/>
        <w:rPr>
          <w:rFonts w:ascii="TH NiramitIT๙" w:hAnsi="TH NiramitIT๙" w:cs="TH NiramitIT๙"/>
          <w:sz w:val="30"/>
          <w:szCs w:val="30"/>
        </w:rPr>
      </w:pPr>
    </w:p>
    <w:p w:rsidR="00096229" w:rsidRDefault="00096229" w:rsidP="007F5740">
      <w:pPr>
        <w:spacing w:line="240" w:lineRule="auto"/>
      </w:pPr>
      <w:bookmarkStart w:id="0" w:name="_GoBack"/>
      <w:bookmarkEnd w:id="0"/>
    </w:p>
    <w:sectPr w:rsidR="00096229" w:rsidSect="007F5740">
      <w:pgSz w:w="11906" w:h="16838"/>
      <w:pgMar w:top="810" w:right="1106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726924"/>
    <w:multiLevelType w:val="hybridMultilevel"/>
    <w:tmpl w:val="402AF710"/>
    <w:lvl w:ilvl="0" w:tplc="DEE6C5EA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7" w:hanging="360"/>
      </w:pPr>
    </w:lvl>
    <w:lvl w:ilvl="2" w:tplc="0409001B" w:tentative="1">
      <w:start w:val="1"/>
      <w:numFmt w:val="lowerRoman"/>
      <w:lvlText w:val="%3."/>
      <w:lvlJc w:val="right"/>
      <w:pPr>
        <w:ind w:left="1867" w:hanging="180"/>
      </w:pPr>
    </w:lvl>
    <w:lvl w:ilvl="3" w:tplc="0409000F" w:tentative="1">
      <w:start w:val="1"/>
      <w:numFmt w:val="decimal"/>
      <w:lvlText w:val="%4."/>
      <w:lvlJc w:val="left"/>
      <w:pPr>
        <w:ind w:left="2587" w:hanging="360"/>
      </w:pPr>
    </w:lvl>
    <w:lvl w:ilvl="4" w:tplc="04090019" w:tentative="1">
      <w:start w:val="1"/>
      <w:numFmt w:val="lowerLetter"/>
      <w:lvlText w:val="%5."/>
      <w:lvlJc w:val="left"/>
      <w:pPr>
        <w:ind w:left="3307" w:hanging="360"/>
      </w:pPr>
    </w:lvl>
    <w:lvl w:ilvl="5" w:tplc="0409001B" w:tentative="1">
      <w:start w:val="1"/>
      <w:numFmt w:val="lowerRoman"/>
      <w:lvlText w:val="%6."/>
      <w:lvlJc w:val="right"/>
      <w:pPr>
        <w:ind w:left="4027" w:hanging="180"/>
      </w:pPr>
    </w:lvl>
    <w:lvl w:ilvl="6" w:tplc="0409000F" w:tentative="1">
      <w:start w:val="1"/>
      <w:numFmt w:val="decimal"/>
      <w:lvlText w:val="%7."/>
      <w:lvlJc w:val="left"/>
      <w:pPr>
        <w:ind w:left="4747" w:hanging="360"/>
      </w:pPr>
    </w:lvl>
    <w:lvl w:ilvl="7" w:tplc="04090019" w:tentative="1">
      <w:start w:val="1"/>
      <w:numFmt w:val="lowerLetter"/>
      <w:lvlText w:val="%8."/>
      <w:lvlJc w:val="left"/>
      <w:pPr>
        <w:ind w:left="5467" w:hanging="360"/>
      </w:pPr>
    </w:lvl>
    <w:lvl w:ilvl="8" w:tplc="0409001B" w:tentative="1">
      <w:start w:val="1"/>
      <w:numFmt w:val="lowerRoman"/>
      <w:lvlText w:val="%9."/>
      <w:lvlJc w:val="right"/>
      <w:pPr>
        <w:ind w:left="61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40"/>
    <w:rsid w:val="00096229"/>
    <w:rsid w:val="007F5740"/>
    <w:rsid w:val="00A974BB"/>
    <w:rsid w:val="00E5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91AE16-D364-465E-AA19-A911FE83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7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740"/>
    <w:pPr>
      <w:ind w:left="720"/>
      <w:contextualSpacing/>
    </w:pPr>
  </w:style>
  <w:style w:type="table" w:styleId="a4">
    <w:name w:val="Table Grid"/>
    <w:basedOn w:val="a1"/>
    <w:uiPriority w:val="59"/>
    <w:rsid w:val="007F57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74B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974B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2017-09-28T02:52:00Z</cp:lastPrinted>
  <dcterms:created xsi:type="dcterms:W3CDTF">2017-09-28T02:42:00Z</dcterms:created>
  <dcterms:modified xsi:type="dcterms:W3CDTF">2017-09-28T03:00:00Z</dcterms:modified>
</cp:coreProperties>
</file>